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9FF99"/>
  <w:body>
    <w:p w:rsidR="005E4E66" w:rsidRPr="00565ABE" w:rsidRDefault="005E4E66" w:rsidP="00637900">
      <w:pPr>
        <w:spacing w:line="240" w:lineRule="auto"/>
        <w:contextualSpacing/>
        <w:jc w:val="both"/>
        <w:rPr>
          <w:sz w:val="21"/>
          <w:szCs w:val="21"/>
        </w:rPr>
      </w:pPr>
      <w:r w:rsidRPr="00565ABE">
        <w:rPr>
          <w:noProof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11250" cy="1099185"/>
            <wp:effectExtent l="0" t="0" r="0" b="5715"/>
            <wp:wrapThrough wrapText="bothSides">
              <wp:wrapPolygon edited="0">
                <wp:start x="0" y="0"/>
                <wp:lineTo x="0" y="21338"/>
                <wp:lineTo x="21106" y="21338"/>
                <wp:lineTo x="21106" y="0"/>
                <wp:lineTo x="0" y="0"/>
              </wp:wrapPolygon>
            </wp:wrapThrough>
            <wp:docPr id="3" name="Рисунок 3" descr="О мерах профилактики энтеровирусных инфекций | ФБУН «Ростовский  научно-исследовательский институт микробиологии и паразитологии»  Роспотребнадз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 мерах профилактики энтеровирусных инфекций | ФБУН «Ростовский  научно-исследовательский институт микробиологии и паразитологии»  Роспотребнадзора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19" t="23562" r="24709"/>
                    <a:stretch/>
                  </pic:blipFill>
                  <pic:spPr bwMode="auto">
                    <a:xfrm>
                      <a:off x="0" y="0"/>
                      <a:ext cx="111125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042" w:rsidRPr="00565AB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01AF6" wp14:editId="26873A4B">
                <wp:simplePos x="0" y="0"/>
                <wp:positionH relativeFrom="margin">
                  <wp:posOffset>-19050</wp:posOffset>
                </wp:positionH>
                <wp:positionV relativeFrom="paragraph">
                  <wp:posOffset>-986155</wp:posOffset>
                </wp:positionV>
                <wp:extent cx="9740900" cy="1828800"/>
                <wp:effectExtent l="0" t="0" r="12700" b="2413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0" cy="1828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A63FB9" w:rsidRPr="00A63FB9" w:rsidRDefault="00A63FB9" w:rsidP="00A63F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3FB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ОСТОРОЖНО! ЭНТЕРОВИРУСНАЯ ИНФЕКЦИЯ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301AF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.5pt;margin-top:-77.65pt;width:767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" fillcolor="red" strokecolor="red">
                <v:textbox style="mso-fit-shape-to-text:t">
                  <w:txbxContent>
                    <w:p w:rsidR="00A63FB9" w:rsidRPr="00A63FB9" w:rsidRDefault="00A63FB9" w:rsidP="00A63FB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3FB9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ОСТОРОЖНО! ЭНТЕРОВИРУСНАЯ ИНФЕКЦИЯ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3FB9" w:rsidRPr="00565ABE">
        <w:rPr>
          <w:b/>
          <w:sz w:val="21"/>
          <w:szCs w:val="21"/>
        </w:rPr>
        <w:t>Энтеровирусные (</w:t>
      </w:r>
      <w:proofErr w:type="spellStart"/>
      <w:r w:rsidR="00A63FB9" w:rsidRPr="00565ABE">
        <w:rPr>
          <w:b/>
          <w:sz w:val="21"/>
          <w:szCs w:val="21"/>
        </w:rPr>
        <w:t>неполио</w:t>
      </w:r>
      <w:proofErr w:type="spellEnd"/>
      <w:r w:rsidR="00A63FB9" w:rsidRPr="00565ABE">
        <w:rPr>
          <w:b/>
          <w:sz w:val="21"/>
          <w:szCs w:val="21"/>
        </w:rPr>
        <w:t>) инфекции (ЭВИ)</w:t>
      </w:r>
      <w:r w:rsidR="00A63FB9" w:rsidRPr="00565ABE">
        <w:rPr>
          <w:sz w:val="21"/>
          <w:szCs w:val="21"/>
        </w:rPr>
        <w:t xml:space="preserve"> представляют собой группу острых инфекционных заболеваний вирусной этиологии, вызываемых различными</w:t>
      </w:r>
      <w:r w:rsidR="00E37042" w:rsidRPr="00565ABE">
        <w:rPr>
          <w:sz w:val="21"/>
          <w:szCs w:val="21"/>
        </w:rPr>
        <w:t xml:space="preserve"> </w:t>
      </w:r>
      <w:r w:rsidRPr="00565ABE">
        <w:rPr>
          <w:sz w:val="21"/>
          <w:szCs w:val="21"/>
        </w:rPr>
        <w:t xml:space="preserve">представителями </w:t>
      </w:r>
      <w:proofErr w:type="spellStart"/>
      <w:r w:rsidRPr="00565ABE">
        <w:rPr>
          <w:sz w:val="21"/>
          <w:szCs w:val="21"/>
        </w:rPr>
        <w:t>энтеровирусов</w:t>
      </w:r>
      <w:proofErr w:type="spellEnd"/>
      <w:r w:rsidRPr="00565ABE">
        <w:rPr>
          <w:sz w:val="21"/>
          <w:szCs w:val="21"/>
        </w:rPr>
        <w:t xml:space="preserve">.  </w:t>
      </w:r>
    </w:p>
    <w:p w:rsidR="00637900" w:rsidRPr="00565ABE" w:rsidRDefault="005E4E66" w:rsidP="00637900">
      <w:pPr>
        <w:spacing w:line="240" w:lineRule="auto"/>
        <w:contextualSpacing/>
        <w:jc w:val="both"/>
        <w:rPr>
          <w:noProof/>
          <w:sz w:val="21"/>
          <w:szCs w:val="21"/>
        </w:rPr>
      </w:pPr>
      <w:r w:rsidRPr="00565ABE">
        <w:rPr>
          <w:sz w:val="21"/>
          <w:szCs w:val="21"/>
        </w:rPr>
        <w:t xml:space="preserve"> </w:t>
      </w:r>
      <w:r w:rsidRPr="00565ABE">
        <w:rPr>
          <w:sz w:val="21"/>
          <w:szCs w:val="21"/>
        </w:rPr>
        <w:tab/>
      </w:r>
      <w:r w:rsidR="00E37042" w:rsidRPr="00565ABE">
        <w:rPr>
          <w:noProof/>
          <w:sz w:val="21"/>
          <w:szCs w:val="21"/>
          <w:lang w:eastAsia="ru-RU"/>
        </w:rPr>
        <w:t>Заболевание возника</w:t>
      </w:r>
      <w:r w:rsidR="00565ABE">
        <w:rPr>
          <w:noProof/>
          <w:sz w:val="21"/>
          <w:szCs w:val="21"/>
          <w:lang w:eastAsia="ru-RU"/>
        </w:rPr>
        <w:t>е</w:t>
      </w:r>
      <w:r w:rsidR="00E37042" w:rsidRPr="00565ABE">
        <w:rPr>
          <w:noProof/>
          <w:sz w:val="21"/>
          <w:szCs w:val="21"/>
          <w:lang w:eastAsia="ru-RU"/>
        </w:rPr>
        <w:t>т в весеннее-летний и летнее-осенний периоды. Заражение происходит через воду, продукты питания, а также испражнения больного, через мельчайшие капельки слюны и мокроты при кашле и чихании. Очень часто заражение происходит при купании воткрытых водоемах.</w:t>
      </w:r>
      <w:r w:rsidR="00E37042" w:rsidRPr="00565ABE">
        <w:rPr>
          <w:noProof/>
          <w:sz w:val="21"/>
          <w:szCs w:val="21"/>
        </w:rPr>
        <w:t xml:space="preserve"> </w:t>
      </w:r>
      <w:r w:rsidR="00637900" w:rsidRPr="00565ABE">
        <w:rPr>
          <w:noProof/>
          <w:sz w:val="21"/>
          <w:szCs w:val="21"/>
        </w:rPr>
        <w:t xml:space="preserve"> </w:t>
      </w:r>
    </w:p>
    <w:p w:rsidR="00CE5683" w:rsidRDefault="00637900" w:rsidP="00CE5683">
      <w:pPr>
        <w:spacing w:line="240" w:lineRule="auto"/>
        <w:ind w:firstLine="708"/>
        <w:contextualSpacing/>
        <w:jc w:val="both"/>
        <w:rPr>
          <w:noProof/>
          <w:lang w:eastAsia="ru-RU"/>
        </w:rPr>
      </w:pPr>
      <w:r w:rsidRPr="00565ABE">
        <w:rPr>
          <w:noProof/>
          <w:sz w:val="21"/>
          <w:szCs w:val="21"/>
        </w:rPr>
        <w:t xml:space="preserve"> </w:t>
      </w:r>
      <w:r w:rsidRPr="00565ABE">
        <w:rPr>
          <w:sz w:val="21"/>
          <w:szCs w:val="21"/>
        </w:rPr>
        <w:t>Заболевание начинается с повышения температуры до 38-40˚ С, слабости, головной бо</w:t>
      </w:r>
      <w:r w:rsidR="00CE5683" w:rsidRPr="00565ABE">
        <w:rPr>
          <w:sz w:val="21"/>
          <w:szCs w:val="21"/>
        </w:rPr>
        <w:t>ли.</w:t>
      </w:r>
      <w:r w:rsidRPr="00565ABE">
        <w:rPr>
          <w:sz w:val="21"/>
          <w:szCs w:val="21"/>
        </w:rPr>
        <w:t xml:space="preserve"> </w:t>
      </w:r>
      <w:r w:rsidR="00E37042" w:rsidRPr="00565ABE">
        <w:rPr>
          <w:sz w:val="21"/>
          <w:szCs w:val="21"/>
        </w:rPr>
        <w:t xml:space="preserve">На 1-2 день болезни появляется сыпь, преимущественно на руках, ногах, вокруг и в полости рта, которые держатся в течение 24-48 часов (иногда до 8 дней) и затем бесследно исчезают. </w:t>
      </w:r>
      <w:r w:rsidR="00CE5683" w:rsidRPr="00565ABE">
        <w:rPr>
          <w:sz w:val="21"/>
          <w:szCs w:val="21"/>
        </w:rPr>
        <w:t>В некоторых случаях наблюдаются катаральные явления со стороны верхних дыхательных путей, насморк, кашель. Симптомы могут сопровождаться болями в горле, герпетическими высыпаниями на дужках и миндалинах.</w:t>
      </w:r>
      <w:r w:rsidR="00CE5683" w:rsidRPr="00CE5683">
        <w:rPr>
          <w:noProof/>
          <w:lang w:eastAsia="ru-RU"/>
        </w:rPr>
        <w:t xml:space="preserve"> </w:t>
      </w:r>
    </w:p>
    <w:p w:rsidR="00CE5683" w:rsidRDefault="00565ABE" w:rsidP="00565ABE">
      <w:pPr>
        <w:spacing w:line="240" w:lineRule="auto"/>
        <w:contextualSpacing/>
        <w:jc w:val="both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38AD6EF4" wp14:editId="7086479A">
            <wp:extent cx="2790825" cy="1476375"/>
            <wp:effectExtent l="0" t="0" r="9525" b="9525"/>
            <wp:docPr id="9" name="Рисунок 9" descr="https://avatars.mds.yandex.net/i?id=c09345683aec7d65c415e398817b27fc2f54d3d3-523344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c09345683aec7d65c415e398817b27fc2f54d3d3-523344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683" w:rsidRDefault="00CE5683" w:rsidP="00CE5683">
      <w:pPr>
        <w:spacing w:line="240" w:lineRule="auto"/>
        <w:ind w:firstLine="708"/>
        <w:contextualSpacing/>
        <w:jc w:val="both"/>
        <w:rPr>
          <w:sz w:val="20"/>
          <w:szCs w:val="20"/>
        </w:rPr>
      </w:pPr>
    </w:p>
    <w:p w:rsidR="00C536A7" w:rsidRDefault="005E4E66" w:rsidP="00C536A7">
      <w:pPr>
        <w:spacing w:line="240" w:lineRule="auto"/>
        <w:contextualSpacing/>
        <w:jc w:val="both"/>
      </w:pPr>
      <w:r w:rsidRPr="00637900">
        <w:rPr>
          <w:noProof/>
          <w:lang w:eastAsia="ru-RU"/>
        </w:rPr>
        <w:drawing>
          <wp:inline distT="0" distB="0" distL="0" distR="0" wp14:anchorId="13775D55" wp14:editId="65443CCD">
            <wp:extent cx="2771775" cy="1537970"/>
            <wp:effectExtent l="0" t="0" r="9525" b="5080"/>
            <wp:docPr id="5" name="Рисунок 5" descr="Энтеровирусная инфекция у детей: симптомы, лечени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нтеровирусная инфекция у детей: симптомы, лечение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574" cy="154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7900" w:rsidRPr="00637900">
        <w:tab/>
      </w:r>
    </w:p>
    <w:p w:rsidR="00E37042" w:rsidRPr="005E4E66" w:rsidRDefault="00E37042" w:rsidP="00C536A7">
      <w:pPr>
        <w:spacing w:line="240" w:lineRule="auto"/>
        <w:contextualSpacing/>
        <w:jc w:val="both"/>
      </w:pPr>
      <w:r w:rsidRPr="00637900">
        <w:rPr>
          <w:b/>
        </w:rPr>
        <w:t>В целях профилактики возникновения заболеваний энтеровирусной инфекцией среди населения настоятельно рекомендуется соблюдать следующие правила:</w:t>
      </w:r>
    </w:p>
    <w:p w:rsidR="00E37042" w:rsidRPr="00637900" w:rsidRDefault="00E37042" w:rsidP="00637900">
      <w:pPr>
        <w:spacing w:line="240" w:lineRule="auto"/>
        <w:contextualSpacing/>
        <w:jc w:val="both"/>
      </w:pPr>
      <w:r w:rsidRPr="00637900">
        <w:t>- Для питья использовать только кипяченую или бутилированную воду;</w:t>
      </w:r>
    </w:p>
    <w:p w:rsidR="00E37042" w:rsidRPr="00637900" w:rsidRDefault="00E37042" w:rsidP="00637900">
      <w:pPr>
        <w:spacing w:line="240" w:lineRule="auto"/>
        <w:contextualSpacing/>
        <w:jc w:val="both"/>
      </w:pPr>
      <w:r w:rsidRPr="00637900">
        <w:t>- Мыть руки с мылом перед каждым приемом пищи и после каждого посещения туалета, строго соблюдать правила личной и общественной гигиены;</w:t>
      </w:r>
    </w:p>
    <w:p w:rsidR="00E37042" w:rsidRPr="00637900" w:rsidRDefault="00E37042" w:rsidP="00637900">
      <w:pPr>
        <w:spacing w:line="240" w:lineRule="auto"/>
        <w:contextualSpacing/>
        <w:jc w:val="both"/>
      </w:pPr>
      <w:r w:rsidRPr="00637900">
        <w:t>- Обеспечить индивидуальный набор посуды для каждого члена семьи, особенно для детей;</w:t>
      </w:r>
    </w:p>
    <w:p w:rsidR="00E37042" w:rsidRPr="00637900" w:rsidRDefault="00E37042" w:rsidP="00637900">
      <w:pPr>
        <w:spacing w:line="240" w:lineRule="auto"/>
        <w:contextualSpacing/>
        <w:jc w:val="both"/>
      </w:pPr>
      <w:r w:rsidRPr="00637900">
        <w:t>- Тщательной обработке фруктов, овощей с применением щетки и последующим ополаскиванием кипятком;</w:t>
      </w:r>
    </w:p>
    <w:p w:rsidR="00E37042" w:rsidRPr="00637900" w:rsidRDefault="00E37042" w:rsidP="00637900">
      <w:pPr>
        <w:spacing w:line="240" w:lineRule="auto"/>
        <w:contextualSpacing/>
        <w:jc w:val="both"/>
      </w:pPr>
      <w:r w:rsidRPr="00637900">
        <w:t xml:space="preserve">- Следует избегать посещения массовых мероприятий, мест с большим скопление людей (общественный транспорт, кинотеатры, </w:t>
      </w:r>
      <w:r w:rsidR="00DF5740">
        <w:t>игровые комнаты, дворовые площадки</w:t>
      </w:r>
      <w:r w:rsidRPr="00637900">
        <w:t>);</w:t>
      </w:r>
    </w:p>
    <w:p w:rsidR="00E37042" w:rsidRPr="00637900" w:rsidRDefault="00E37042" w:rsidP="00637900">
      <w:pPr>
        <w:spacing w:line="240" w:lineRule="auto"/>
        <w:contextualSpacing/>
        <w:jc w:val="both"/>
      </w:pPr>
      <w:r w:rsidRPr="00637900">
        <w:t>- Купаться только в официально разрешенных местах, при купании стараться не заглатывать воду</w:t>
      </w:r>
      <w:bookmarkStart w:id="0" w:name="_GoBack"/>
      <w:bookmarkEnd w:id="0"/>
      <w:r w:rsidRPr="00637900">
        <w:t>;</w:t>
      </w:r>
    </w:p>
    <w:p w:rsidR="00E37042" w:rsidRPr="00637900" w:rsidRDefault="00E37042" w:rsidP="00637900">
      <w:pPr>
        <w:spacing w:line="240" w:lineRule="auto"/>
        <w:contextualSpacing/>
        <w:jc w:val="both"/>
      </w:pPr>
      <w:r w:rsidRPr="00637900">
        <w:lastRenderedPageBreak/>
        <w:t xml:space="preserve">- Рекомендуется влажная уборка жилых помещений не реже 2 раз в день, </w:t>
      </w:r>
      <w:r w:rsidR="00E970A1">
        <w:t xml:space="preserve">частое </w:t>
      </w:r>
      <w:r w:rsidRPr="00637900">
        <w:t>проветривание помещений;</w:t>
      </w:r>
    </w:p>
    <w:p w:rsidR="00E37042" w:rsidRPr="00637900" w:rsidRDefault="00E37042" w:rsidP="00637900">
      <w:pPr>
        <w:spacing w:line="240" w:lineRule="auto"/>
        <w:contextualSpacing/>
        <w:jc w:val="both"/>
      </w:pPr>
      <w:r w:rsidRPr="00637900">
        <w:t xml:space="preserve">- В целях раннего выявления заболевания необходимо наблюдение за детьми, бывшими в контакте с больными, с термометрией не реже 2 раз в день в течение </w:t>
      </w:r>
      <w:r w:rsidR="00E970A1">
        <w:t>10</w:t>
      </w:r>
      <w:r w:rsidRPr="00637900">
        <w:t xml:space="preserve"> дней.</w:t>
      </w:r>
    </w:p>
    <w:p w:rsidR="00E37042" w:rsidRDefault="00637900" w:rsidP="00637900">
      <w:pPr>
        <w:spacing w:line="240" w:lineRule="auto"/>
        <w:contextualSpacing/>
        <w:jc w:val="both"/>
      </w:pPr>
      <w:r w:rsidRPr="00637900">
        <w:t xml:space="preserve"> </w:t>
      </w:r>
      <w:r w:rsidRPr="00637900">
        <w:tab/>
      </w:r>
      <w:r w:rsidR="00E37042" w:rsidRPr="00637900">
        <w:t>Чтобы пресечь распространение ЭВИ во время утреннего приема детей в дошкольное заведение работниками детского сада постоянно проводить тщательн</w:t>
      </w:r>
      <w:r w:rsidR="00E970A1">
        <w:t>ый</w:t>
      </w:r>
      <w:r w:rsidR="00E37042" w:rsidRPr="00637900">
        <w:t xml:space="preserve"> утренн</w:t>
      </w:r>
      <w:r w:rsidR="00E970A1">
        <w:t>ий</w:t>
      </w:r>
      <w:r w:rsidRPr="00637900">
        <w:t xml:space="preserve"> «фильтр» (осмотр).</w:t>
      </w:r>
    </w:p>
    <w:p w:rsidR="00637900" w:rsidRPr="00637900" w:rsidRDefault="00637900" w:rsidP="00637900">
      <w:pPr>
        <w:spacing w:line="240" w:lineRule="auto"/>
        <w:contextualSpacing/>
        <w:jc w:val="both"/>
      </w:pPr>
      <w:r>
        <w:rPr>
          <w:noProof/>
          <w:lang w:eastAsia="ru-RU"/>
        </w:rPr>
        <w:drawing>
          <wp:inline distT="0" distB="0" distL="0" distR="0" wp14:anchorId="012ED6A3" wp14:editId="7CECD818">
            <wp:extent cx="2783728" cy="1752600"/>
            <wp:effectExtent l="0" t="0" r="0" b="0"/>
            <wp:docPr id="7" name="Рисунок 7" descr="Как проводить утренний фильтр в детском саду — MЦФЭР Образование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 проводить утренний фильтр в детском саду — MЦФЭР Образование➤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076" cy="175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7C4" w:rsidRDefault="00637900" w:rsidP="00637900">
      <w:pPr>
        <w:spacing w:line="240" w:lineRule="auto"/>
        <w:contextualSpacing/>
        <w:jc w:val="both"/>
      </w:pPr>
      <w:r w:rsidRPr="00637900">
        <w:t xml:space="preserve"> </w:t>
      </w:r>
      <w:r w:rsidRPr="00637900">
        <w:tab/>
      </w:r>
      <w:r w:rsidR="00E37042" w:rsidRPr="00637900">
        <w:t>Ни в коем случае не допускать посещение ребенком</w:t>
      </w:r>
      <w:r w:rsidR="00565ABE" w:rsidRPr="00565ABE">
        <w:t xml:space="preserve"> с л</w:t>
      </w:r>
      <w:r w:rsidR="00565ABE">
        <w:t>юбыми проявлениями заболевания</w:t>
      </w:r>
      <w:r w:rsidR="00E37042" w:rsidRPr="00637900">
        <w:t xml:space="preserve"> организованного детского коллектива (школа, детские дошкольные учреждения)</w:t>
      </w:r>
      <w:r w:rsidR="00CE5683">
        <w:t>,</w:t>
      </w:r>
      <w:r w:rsidR="00C536A7">
        <w:t xml:space="preserve"> магазинов,</w:t>
      </w:r>
      <w:r w:rsidR="00565ABE">
        <w:t xml:space="preserve"> дворовых площадок,</w:t>
      </w:r>
      <w:r w:rsidR="00CE5683">
        <w:t xml:space="preserve"> </w:t>
      </w:r>
      <w:r w:rsidR="00E37042" w:rsidRPr="00637900">
        <w:t>так как это способствует его распространению и заражению окружающих</w:t>
      </w:r>
      <w:r w:rsidR="000B1315">
        <w:t>.</w:t>
      </w:r>
    </w:p>
    <w:p w:rsidR="000B1315" w:rsidRPr="00437B8D" w:rsidRDefault="000B1315" w:rsidP="000B1315">
      <w:pPr>
        <w:contextualSpacing/>
        <w:jc w:val="right"/>
        <w:rPr>
          <w:rFonts w:ascii="Times New Roman" w:hAnsi="Times New Roman" w:cs="Times New Roman"/>
          <w:bCs/>
          <w:i/>
          <w:iCs/>
          <w:szCs w:val="24"/>
        </w:rPr>
      </w:pPr>
      <w:r w:rsidRPr="00437B8D">
        <w:rPr>
          <w:rFonts w:ascii="Times New Roman" w:hAnsi="Times New Roman" w:cs="Times New Roman"/>
          <w:bCs/>
          <w:i/>
          <w:iCs/>
          <w:szCs w:val="24"/>
        </w:rPr>
        <w:t xml:space="preserve">Отдел эпидемиологических экспертиз </w:t>
      </w:r>
    </w:p>
    <w:p w:rsidR="000B1315" w:rsidRPr="00437B8D" w:rsidRDefault="000B1315" w:rsidP="000B1315">
      <w:pPr>
        <w:contextualSpacing/>
        <w:jc w:val="right"/>
        <w:rPr>
          <w:rFonts w:ascii="Times New Roman" w:hAnsi="Times New Roman" w:cs="Times New Roman"/>
          <w:bCs/>
          <w:i/>
          <w:iCs/>
          <w:szCs w:val="24"/>
        </w:rPr>
      </w:pPr>
      <w:r w:rsidRPr="00437B8D">
        <w:rPr>
          <w:rFonts w:ascii="Times New Roman" w:hAnsi="Times New Roman" w:cs="Times New Roman"/>
          <w:bCs/>
          <w:i/>
          <w:iCs/>
          <w:szCs w:val="24"/>
        </w:rPr>
        <w:t>Североуральского филиала ФБУЗ «Центр гигиены и эпидемиологии в СО»</w:t>
      </w:r>
    </w:p>
    <w:p w:rsidR="000B1315" w:rsidRPr="00637900" w:rsidRDefault="000B1315" w:rsidP="00637900">
      <w:pPr>
        <w:spacing w:line="240" w:lineRule="auto"/>
        <w:contextualSpacing/>
        <w:jc w:val="both"/>
      </w:pPr>
    </w:p>
    <w:sectPr w:rsidR="000B1315" w:rsidRPr="00637900" w:rsidSect="00A63FB9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EC"/>
    <w:rsid w:val="000B1315"/>
    <w:rsid w:val="00565ABE"/>
    <w:rsid w:val="005E4E66"/>
    <w:rsid w:val="00637900"/>
    <w:rsid w:val="0084522F"/>
    <w:rsid w:val="00A63FB9"/>
    <w:rsid w:val="00AE6DEC"/>
    <w:rsid w:val="00C536A5"/>
    <w:rsid w:val="00C536A7"/>
    <w:rsid w:val="00CE5683"/>
    <w:rsid w:val="00DF5740"/>
    <w:rsid w:val="00E37042"/>
    <w:rsid w:val="00E9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9"/>
    </o:shapedefaults>
    <o:shapelayout v:ext="edit">
      <o:idmap v:ext="edit" data="1"/>
    </o:shapelayout>
  </w:shapeDefaults>
  <w:decimalSymbol w:val=","/>
  <w:listSeparator w:val=";"/>
  <w15:chartTrackingRefBased/>
  <w15:docId w15:val="{D6D8364D-D95F-4501-9049-E912E3B3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E6CD3-D817-4827-95C3-8DAECD69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Патласова Ирина Анатольевна</cp:lastModifiedBy>
  <cp:revision>9</cp:revision>
  <dcterms:created xsi:type="dcterms:W3CDTF">2025-07-03T03:28:00Z</dcterms:created>
  <dcterms:modified xsi:type="dcterms:W3CDTF">2025-07-03T04:08:00Z</dcterms:modified>
</cp:coreProperties>
</file>