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F2408B" w:rsidRPr="00F2408B" w:rsidRDefault="00F2408B" w:rsidP="00F2408B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F2408B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F2408B" w:rsidRDefault="001C40EA" w:rsidP="00F2408B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F2408B">
        <w:rPr>
          <w:rFonts w:ascii="Liberation Serif" w:hAnsi="Liberation Serif" w:cs="Liberation Serif"/>
          <w:b/>
          <w:sz w:val="28"/>
          <w:szCs w:val="28"/>
        </w:rPr>
        <w:br/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котор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26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.0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F2408B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F2408B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F2408B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F2408B">
        <w:rPr>
          <w:rFonts w:ascii="Liberation Serif" w:hAnsi="Liberation Serif" w:cs="Liberation Serif"/>
          <w:b/>
          <w:sz w:val="28"/>
          <w:szCs w:val="28"/>
        </w:rPr>
        <w:t>:</w:t>
      </w:r>
      <w:r w:rsidR="00E96FCB" w:rsidRPr="00F2408B">
        <w:rPr>
          <w:rFonts w:ascii="Liberation Serif" w:hAnsi="Liberation Serif" w:cs="Liberation Serif"/>
          <w:b/>
          <w:sz w:val="28"/>
          <w:szCs w:val="28"/>
        </w:rPr>
        <w:t>30</w:t>
      </w:r>
    </w:p>
    <w:p w:rsidR="001C40EA" w:rsidRPr="00F2408B" w:rsidRDefault="001C40EA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E96FCB" w:rsidRPr="00F2408B" w:rsidRDefault="00F2408B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p w:rsidR="00C111CE" w:rsidRPr="00F2408B" w:rsidRDefault="00C111CE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2408B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F2408B">
        <w:rPr>
          <w:rFonts w:ascii="Liberation Serif" w:hAnsi="Liberation Serif" w:cs="Liberation Serif"/>
          <w:sz w:val="28"/>
          <w:szCs w:val="28"/>
        </w:rPr>
        <w:t>3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 X 10.8.4 и выше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F2408B">
        <w:rPr>
          <w:rFonts w:ascii="Liberation Serif" w:hAnsi="Liberation Serif" w:cs="Liberation Serif"/>
          <w:sz w:val="28"/>
          <w:szCs w:val="28"/>
        </w:rPr>
        <w:t>8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F2408B">
        <w:rPr>
          <w:rFonts w:ascii="Liberation Serif" w:hAnsi="Liberation Serif" w:cs="Liberation Serif"/>
          <w:sz w:val="28"/>
          <w:szCs w:val="28"/>
        </w:rPr>
        <w:t>выше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2408B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F2408B">
        <w:rPr>
          <w:rFonts w:ascii="Liberation Serif" w:hAnsi="Liberation Serif" w:cs="Liberation Serif"/>
          <w:sz w:val="28"/>
          <w:szCs w:val="28"/>
        </w:rPr>
        <w:t>, Яндекс браузер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</w:p>
    <w:p w:rsidR="00431A8B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  <w:r w:rsidR="00F2408B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p w:rsidR="00C111CE" w:rsidRPr="00F2408B" w:rsidRDefault="00C111CE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F2408B" w:rsidRDefault="00431A8B" w:rsidP="00F2408B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</w:t>
      </w:r>
      <w:r w:rsidRPr="00F2408B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F2408B" w:rsidRDefault="00431A8B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F2408B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F2408B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F2408B" w:rsidRDefault="00324493" w:rsidP="00F2408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F2408B" w:rsidRDefault="00607EC6" w:rsidP="00F2408B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2408B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F2408B" w:rsidRDefault="000832F2" w:rsidP="00F2408B">
      <w:pPr>
        <w:ind w:firstLine="567"/>
        <w:jc w:val="both"/>
        <w:rPr>
          <w:rFonts w:ascii="Liberation Serif" w:hAnsi="Liberation Serif" w:cs="Liberation Serif"/>
        </w:rPr>
      </w:pPr>
      <w:r w:rsidRPr="00F2408B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F2408B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F2408B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E96FCB" w:rsidRPr="00F2408B">
        <w:rPr>
          <w:rFonts w:ascii="Liberation Serif" w:hAnsi="Liberation Serif" w:cs="Liberation Serif"/>
        </w:rPr>
        <w:t xml:space="preserve"> </w:t>
      </w:r>
    </w:p>
    <w:p w:rsidR="00E96FCB" w:rsidRPr="00F2408B" w:rsidRDefault="00F2408B" w:rsidP="00F2408B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E96FCB" w:rsidRPr="00F2408B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https://www.youtube.com/watch?v=I8owra8bsAs</w:t>
        </w:r>
      </w:hyperlink>
    </w:p>
    <w:sectPr w:rsidR="00E96FCB" w:rsidRPr="00F2408B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716F83"/>
    <w:rsid w:val="0077799F"/>
    <w:rsid w:val="007E6B14"/>
    <w:rsid w:val="0084103A"/>
    <w:rsid w:val="00877B67"/>
    <w:rsid w:val="008A5A5B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C111CE"/>
    <w:rsid w:val="00C3613A"/>
    <w:rsid w:val="00C800AC"/>
    <w:rsid w:val="00CB2D99"/>
    <w:rsid w:val="00CF3937"/>
    <w:rsid w:val="00CF5542"/>
    <w:rsid w:val="00D22C34"/>
    <w:rsid w:val="00D557E9"/>
    <w:rsid w:val="00E96FCB"/>
    <w:rsid w:val="00F2408B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8owra8bs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8owra8bs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Пономарева Татьяна Юрьевна</cp:lastModifiedBy>
  <cp:revision>3</cp:revision>
  <cp:lastPrinted>2017-06-02T16:48:00Z</cp:lastPrinted>
  <dcterms:created xsi:type="dcterms:W3CDTF">2019-09-24T04:00:00Z</dcterms:created>
  <dcterms:modified xsi:type="dcterms:W3CDTF">2019-09-24T04:37:00Z</dcterms:modified>
</cp:coreProperties>
</file>